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54" w:rsidRDefault="00183F54" w:rsidP="00183F54">
      <w:pPr>
        <w:tabs>
          <w:tab w:val="left" w:pos="1050"/>
        </w:tabs>
        <w:rPr>
          <w:rFonts w:ascii="Times New Roman" w:eastAsia="Batang" w:hAnsi="Times New Roman"/>
          <w:w w:val="101"/>
        </w:rPr>
      </w:pPr>
    </w:p>
    <w:p w:rsidR="00183F54" w:rsidRPr="00183F54" w:rsidRDefault="00183F54" w:rsidP="00183F5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3F54">
        <w:rPr>
          <w:rFonts w:ascii="Times New Roman" w:hAnsi="Times New Roman"/>
          <w:sz w:val="28"/>
          <w:szCs w:val="28"/>
          <w:lang w:eastAsia="ar-SA"/>
        </w:rPr>
        <w:t>МУНИЦИПАЛЬНОЕ АВТОНОМНОЕ УЧРЕЖДЕНИЕ «ЦЕНТР СПОРТИВНЫХ МЕРОПРИЯТИЙ г. УСИНСКА» МАУ «ЦСМ г. УСИНСКА»</w:t>
      </w:r>
    </w:p>
    <w:p w:rsidR="00183F54" w:rsidRPr="00183F54" w:rsidRDefault="00183F54" w:rsidP="00183F5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83F54" w:rsidRPr="00183F54" w:rsidRDefault="00183F54" w:rsidP="00183F5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3F54">
        <w:rPr>
          <w:rFonts w:ascii="Times New Roman" w:hAnsi="Times New Roman"/>
          <w:sz w:val="28"/>
          <w:szCs w:val="28"/>
          <w:lang w:eastAsia="ar-SA"/>
        </w:rPr>
        <w:t>«УСИНСК КАРСА СПОРТ МЕРОПРИЯТИЕЯС ШÖРИН» МУНИЦИПАЛЬНÖЙ АСШÖРЛУНА УЧРЕЖДЕНИЕ «СМШ» МАУ</w:t>
      </w:r>
    </w:p>
    <w:p w:rsidR="00183F54" w:rsidRDefault="00183F54" w:rsidP="00592E04">
      <w:pPr>
        <w:jc w:val="right"/>
        <w:rPr>
          <w:rFonts w:ascii="Times New Roman" w:eastAsia="Batang" w:hAnsi="Times New Roman"/>
          <w:w w:val="101"/>
        </w:rPr>
      </w:pPr>
    </w:p>
    <w:p w:rsidR="00183F54" w:rsidRDefault="00183F54" w:rsidP="00592E04">
      <w:pPr>
        <w:jc w:val="right"/>
        <w:rPr>
          <w:rFonts w:ascii="Times New Roman" w:eastAsia="Batang" w:hAnsi="Times New Roman"/>
          <w:w w:val="101"/>
        </w:rPr>
      </w:pPr>
    </w:p>
    <w:p w:rsidR="00183F54" w:rsidRDefault="00183F54" w:rsidP="00183F54">
      <w:pPr>
        <w:rPr>
          <w:rFonts w:ascii="Times New Roman" w:eastAsia="Batang" w:hAnsi="Times New Roman"/>
          <w:w w:val="101"/>
        </w:rPr>
      </w:pPr>
    </w:p>
    <w:p w:rsidR="0032240C" w:rsidRDefault="00183F54" w:rsidP="00183F54">
      <w:pPr>
        <w:jc w:val="center"/>
        <w:rPr>
          <w:rFonts w:ascii="Times New Roman" w:eastAsia="Batang" w:hAnsi="Times New Roman"/>
          <w:w w:val="101"/>
        </w:rPr>
      </w:pPr>
      <w:r>
        <w:rPr>
          <w:rFonts w:ascii="Times New Roman" w:eastAsia="Batang" w:hAnsi="Times New Roman"/>
          <w:w w:val="101"/>
        </w:rPr>
        <w:t xml:space="preserve">                                                                    УТВЕРЖДЕНО</w:t>
      </w:r>
      <w:r w:rsidR="0032240C">
        <w:rPr>
          <w:rFonts w:ascii="Times New Roman" w:eastAsia="Batang" w:hAnsi="Times New Roman"/>
          <w:w w:val="101"/>
        </w:rPr>
        <w:t xml:space="preserve"> </w:t>
      </w:r>
    </w:p>
    <w:p w:rsidR="002A1B72" w:rsidRPr="00DA7C9C" w:rsidRDefault="00183F54" w:rsidP="0032240C">
      <w:pPr>
        <w:jc w:val="right"/>
        <w:rPr>
          <w:rFonts w:ascii="Times New Roman" w:eastAsia="Batang" w:hAnsi="Times New Roman"/>
          <w:w w:val="101"/>
        </w:rPr>
      </w:pPr>
      <w:r>
        <w:rPr>
          <w:rFonts w:ascii="Times New Roman" w:eastAsia="Batang" w:hAnsi="Times New Roman"/>
          <w:w w:val="101"/>
        </w:rPr>
        <w:t xml:space="preserve"> приказом</w:t>
      </w:r>
      <w:r w:rsidR="002A1B72">
        <w:rPr>
          <w:rFonts w:ascii="Times New Roman" w:eastAsia="Batang" w:hAnsi="Times New Roman"/>
          <w:w w:val="101"/>
        </w:rPr>
        <w:t xml:space="preserve"> от 27.05.2019 г. № 82 о/д</w:t>
      </w:r>
    </w:p>
    <w:p w:rsidR="0032240C" w:rsidRPr="00DA7C9C" w:rsidRDefault="0032240C" w:rsidP="0032240C">
      <w:pPr>
        <w:jc w:val="right"/>
        <w:rPr>
          <w:rFonts w:ascii="Times New Roman" w:eastAsia="Batang" w:hAnsi="Times New Roman"/>
          <w:w w:val="101"/>
        </w:rPr>
      </w:pPr>
    </w:p>
    <w:p w:rsidR="0032240C" w:rsidRDefault="001F5E2F" w:rsidP="002A1B72">
      <w:pPr>
        <w:jc w:val="center"/>
        <w:rPr>
          <w:rFonts w:ascii="Times New Roman" w:eastAsia="Batang" w:hAnsi="Times New Roman"/>
          <w:w w:val="101"/>
        </w:rPr>
      </w:pPr>
      <w:r>
        <w:rPr>
          <w:rFonts w:ascii="Times New Roman" w:eastAsia="Batang" w:hAnsi="Times New Roman"/>
          <w:w w:val="101"/>
        </w:rPr>
        <w:t xml:space="preserve">                                                                                                                   </w:t>
      </w:r>
    </w:p>
    <w:p w:rsidR="0032240C" w:rsidRPr="00C677A7" w:rsidRDefault="0032240C" w:rsidP="00C677A7">
      <w:pPr>
        <w:spacing w:line="360" w:lineRule="auto"/>
        <w:jc w:val="center"/>
        <w:rPr>
          <w:rFonts w:ascii="Times New Roman" w:eastAsia="Batang" w:hAnsi="Times New Roman"/>
          <w:b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b/>
          <w:w w:val="101"/>
          <w:sz w:val="26"/>
          <w:szCs w:val="26"/>
        </w:rPr>
        <w:t>ПОЛОЖЕНИЕ</w:t>
      </w:r>
    </w:p>
    <w:p w:rsidR="0032240C" w:rsidRPr="00C677A7" w:rsidRDefault="0032240C" w:rsidP="00C677A7">
      <w:pPr>
        <w:spacing w:line="360" w:lineRule="auto"/>
        <w:jc w:val="center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 xml:space="preserve">«о Телефоне доверия»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муниципального автономного учреждения «Центр спортивных мероприятий г. Усинска»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 xml:space="preserve"> по вопросам противодействия коррупции</w:t>
      </w:r>
    </w:p>
    <w:p w:rsidR="00936B3C" w:rsidRDefault="00936B3C" w:rsidP="00936B3C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</w:p>
    <w:p w:rsidR="00936B3C" w:rsidRDefault="00936B3C" w:rsidP="00936B3C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1. </w:t>
      </w:r>
      <w:r w:rsidR="0032240C" w:rsidRPr="00936B3C">
        <w:rPr>
          <w:rFonts w:ascii="Times New Roman" w:eastAsia="Batang" w:hAnsi="Times New Roman"/>
          <w:w w:val="101"/>
          <w:sz w:val="26"/>
          <w:szCs w:val="26"/>
        </w:rPr>
        <w:t xml:space="preserve">Настоящее Положение устанавливает порядок работы «Телефона доверия» по вопросам противодействия коррупции (далее - «Телефон доверия»), организации работы с обращениями граждан, полученными по «Телефону доверия», о фактах проявления коррупции в </w:t>
      </w:r>
      <w:r w:rsidR="00C677A7" w:rsidRPr="00936B3C">
        <w:rPr>
          <w:rFonts w:ascii="Times New Roman" w:eastAsia="Batang" w:hAnsi="Times New Roman"/>
          <w:w w:val="101"/>
          <w:sz w:val="26"/>
          <w:szCs w:val="26"/>
        </w:rPr>
        <w:t>муниципальном автономном учреждении «Центр спортивных мероприятий г. Усинска»</w:t>
      </w:r>
      <w:r w:rsidR="0032240C" w:rsidRPr="00936B3C">
        <w:rPr>
          <w:rFonts w:ascii="Times New Roman" w:eastAsia="Batang" w:hAnsi="Times New Roman"/>
          <w:w w:val="101"/>
          <w:sz w:val="26"/>
          <w:szCs w:val="26"/>
        </w:rPr>
        <w:t xml:space="preserve"> (далее – </w:t>
      </w:r>
      <w:r w:rsidR="00C677A7" w:rsidRPr="00936B3C">
        <w:rPr>
          <w:rFonts w:ascii="Times New Roman" w:eastAsia="Batang" w:hAnsi="Times New Roman"/>
          <w:w w:val="101"/>
          <w:sz w:val="26"/>
          <w:szCs w:val="26"/>
        </w:rPr>
        <w:t>Учреждение</w:t>
      </w:r>
      <w:r w:rsidR="0032240C" w:rsidRPr="00936B3C">
        <w:rPr>
          <w:rFonts w:ascii="Times New Roman" w:eastAsia="Batang" w:hAnsi="Times New Roman"/>
          <w:w w:val="101"/>
          <w:sz w:val="26"/>
          <w:szCs w:val="26"/>
        </w:rPr>
        <w:t>).</w:t>
      </w:r>
    </w:p>
    <w:p w:rsidR="0032240C" w:rsidRPr="00C677A7" w:rsidRDefault="00936B3C" w:rsidP="00936B3C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2.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«Телефон доверия» - это канал связи с гражданами и организациями, созданный в целях оперативного реагирования на возможные коррупционные проявления в деятельности работников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Учреждения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, а также для обеспечения защиты прав и законных интересов граждан. </w:t>
      </w:r>
    </w:p>
    <w:p w:rsidR="00936B3C" w:rsidRDefault="00936B3C" w:rsidP="00936B3C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3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.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«Телефон доверия» организуется в целях: </w:t>
      </w:r>
    </w:p>
    <w:p w:rsidR="00936B3C" w:rsidRDefault="00936B3C" w:rsidP="00936B3C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выявления фактов коррупционных проявлений в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Учреждении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; </w:t>
      </w:r>
    </w:p>
    <w:p w:rsidR="00936B3C" w:rsidRDefault="00936B3C" w:rsidP="00936B3C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принятия мер, направленных на эффективное противодействие коррупции и предупреждение коррупционных проявлений в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Учреждении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; </w:t>
      </w:r>
    </w:p>
    <w:p w:rsidR="0032240C" w:rsidRPr="00C677A7" w:rsidRDefault="00936B3C" w:rsidP="00936B3C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формирования у населения нетерпимости к коррупционным проявлениям. </w:t>
      </w:r>
    </w:p>
    <w:p w:rsidR="00936B3C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4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.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Основными задачами функционирования «Телефона доверия» являются: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-</w:t>
      </w:r>
      <w:r>
        <w:rPr>
          <w:rFonts w:ascii="Times New Roman" w:eastAsia="Batang" w:hAnsi="Times New Roman"/>
          <w:w w:val="101"/>
          <w:sz w:val="26"/>
          <w:szCs w:val="26"/>
        </w:rPr>
        <w:t xml:space="preserve">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обеспечение приема, учета и рассмотрения обращений заявителей о фактах коррупционных проявлений в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Учреждении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по «Телефону доверия»; </w:t>
      </w: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 xml:space="preserve"> -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анализ обращений 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 xml:space="preserve">заявителей,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поступивших по 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>«Тел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ефону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 xml:space="preserve"> доверия», в цел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ях разработки предложений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 xml:space="preserve"> по вопросам предупреждения коррупции в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Учреждении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>.</w:t>
      </w:r>
    </w:p>
    <w:p w:rsidR="0032240C" w:rsidRPr="00C677A7" w:rsidRDefault="00936B3C" w:rsidP="00C677A7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lastRenderedPageBreak/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5.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ab/>
        <w:t xml:space="preserve">Информация о функционировании «Телефона доверия» и о правилах приема сообщений размещается на официальном сайте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Учреждения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в информационно-телекоммуникационной сети «Интернет». </w:t>
      </w:r>
    </w:p>
    <w:p w:rsidR="0032240C" w:rsidRPr="00C677A7" w:rsidRDefault="00936B3C" w:rsidP="00936B3C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6. «Телефон доверия»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размещ</w:t>
      </w:r>
      <w:r w:rsidR="001F5E2F" w:rsidRPr="00C677A7">
        <w:rPr>
          <w:rFonts w:ascii="Times New Roman" w:eastAsia="Batang" w:hAnsi="Times New Roman"/>
          <w:w w:val="101"/>
          <w:sz w:val="26"/>
          <w:szCs w:val="26"/>
        </w:rPr>
        <w:t xml:space="preserve">ается в кабинете </w:t>
      </w:r>
      <w:r>
        <w:rPr>
          <w:rFonts w:ascii="Times New Roman" w:eastAsia="Batang" w:hAnsi="Times New Roman"/>
          <w:w w:val="101"/>
          <w:sz w:val="26"/>
          <w:szCs w:val="26"/>
        </w:rPr>
        <w:t>заместителя директора по общим вопросам Учреждения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. </w:t>
      </w:r>
    </w:p>
    <w:p w:rsidR="0032240C" w:rsidRPr="00C677A7" w:rsidRDefault="00936B3C" w:rsidP="00C677A7">
      <w:pPr>
        <w:tabs>
          <w:tab w:val="left" w:pos="426"/>
        </w:tabs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7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.</w:t>
      </w:r>
      <w:r w:rsidR="00C677A7">
        <w:rPr>
          <w:rFonts w:ascii="Times New Roman" w:eastAsia="Batang" w:hAnsi="Times New Roman"/>
          <w:w w:val="101"/>
          <w:sz w:val="26"/>
          <w:szCs w:val="26"/>
        </w:rPr>
        <w:tab/>
        <w:t xml:space="preserve">Прием сообщений по «Телефону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довери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я» осуществляется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ежедневно,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кроме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выходных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и праздничных дней,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пу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тем личного приема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сообщений по следующему графику: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ab/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>понедельник -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чет</w:t>
      </w:r>
      <w:r w:rsidR="006F463F" w:rsidRPr="00C677A7">
        <w:rPr>
          <w:rFonts w:ascii="Times New Roman" w:eastAsia="Batang" w:hAnsi="Times New Roman"/>
          <w:w w:val="101"/>
          <w:sz w:val="26"/>
          <w:szCs w:val="26"/>
        </w:rPr>
        <w:t>верг - с 10 часов 00 минут до 17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часов 00 минут</w:t>
      </w:r>
      <w:r w:rsidR="006F463F" w:rsidRPr="00C677A7">
        <w:rPr>
          <w:rFonts w:ascii="Times New Roman" w:eastAsia="Batang" w:hAnsi="Times New Roman"/>
          <w:w w:val="101"/>
          <w:sz w:val="26"/>
          <w:szCs w:val="26"/>
        </w:rPr>
        <w:t xml:space="preserve"> по московскому времени</w:t>
      </w: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>пят</w:t>
      </w:r>
      <w:r w:rsidR="00936B3C">
        <w:rPr>
          <w:rFonts w:ascii="Times New Roman" w:eastAsia="Batang" w:hAnsi="Times New Roman"/>
          <w:w w:val="101"/>
          <w:sz w:val="26"/>
          <w:szCs w:val="26"/>
        </w:rPr>
        <w:t>ница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 - 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>с 09 часов 00 минут до 13 часов 00 минут.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b/>
          <w:w w:val="101"/>
          <w:sz w:val="26"/>
          <w:szCs w:val="26"/>
          <w:u w:val="single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8. </w:t>
      </w:r>
      <w:r w:rsidR="001F5E2F" w:rsidRPr="00C677A7">
        <w:rPr>
          <w:rFonts w:ascii="Times New Roman" w:eastAsia="Batang" w:hAnsi="Times New Roman"/>
          <w:w w:val="101"/>
          <w:sz w:val="26"/>
          <w:szCs w:val="26"/>
        </w:rPr>
        <w:t>«Телефон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доверия» - </w:t>
      </w:r>
      <w:r w:rsidR="0032240C" w:rsidRPr="00C677A7">
        <w:rPr>
          <w:rFonts w:ascii="Times New Roman" w:eastAsia="Batang" w:hAnsi="Times New Roman"/>
          <w:b/>
          <w:w w:val="101"/>
          <w:sz w:val="26"/>
          <w:szCs w:val="26"/>
          <w:u w:val="single"/>
        </w:rPr>
        <w:t xml:space="preserve">8 (82144) </w:t>
      </w:r>
      <w:r>
        <w:rPr>
          <w:rFonts w:ascii="Times New Roman" w:eastAsia="Batang" w:hAnsi="Times New Roman"/>
          <w:b/>
          <w:w w:val="101"/>
          <w:sz w:val="26"/>
          <w:szCs w:val="26"/>
          <w:u w:val="single"/>
        </w:rPr>
        <w:t>25-600</w:t>
      </w:r>
      <w:r w:rsidR="001F5E2F" w:rsidRPr="00C677A7">
        <w:rPr>
          <w:rFonts w:ascii="Times New Roman" w:eastAsia="Batang" w:hAnsi="Times New Roman"/>
          <w:b/>
          <w:w w:val="101"/>
          <w:sz w:val="26"/>
          <w:szCs w:val="26"/>
          <w:u w:val="single"/>
        </w:rPr>
        <w:t>.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9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.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При ответе </w:t>
      </w:r>
      <w:r>
        <w:rPr>
          <w:rFonts w:ascii="Times New Roman" w:eastAsia="Batang" w:hAnsi="Times New Roman"/>
          <w:w w:val="101"/>
          <w:sz w:val="26"/>
          <w:szCs w:val="26"/>
        </w:rPr>
        <w:t>на телефонные звонки специалист, ответственный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за организацию работы «Теле</w:t>
      </w:r>
      <w:r>
        <w:rPr>
          <w:rFonts w:ascii="Times New Roman" w:eastAsia="Batang" w:hAnsi="Times New Roman"/>
          <w:w w:val="101"/>
          <w:sz w:val="26"/>
          <w:szCs w:val="26"/>
        </w:rPr>
        <w:t>фона доверия», обязан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: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назвать фамилию, имя, отчество, занимаемую должность;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предложить гражданину назвать свои фамилию, имя, отчество, почтовый адрес, по которому должен быть направлен ответ, номер телефона для связи;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ab/>
        <w:t xml:space="preserve">сотрудниками </w:t>
      </w:r>
      <w:r>
        <w:rPr>
          <w:rFonts w:ascii="Times New Roman" w:eastAsia="Batang" w:hAnsi="Times New Roman"/>
          <w:w w:val="101"/>
          <w:sz w:val="26"/>
          <w:szCs w:val="26"/>
        </w:rPr>
        <w:t>Учреждения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;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предложить гражданину изложить суть вопроса.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10. Все сообщения,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по вопросам противодействия коррупции (далее - журнал)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Учреждения</w:t>
      </w:r>
      <w:r w:rsidR="001F5E2F" w:rsidRPr="00C677A7">
        <w:rPr>
          <w:rFonts w:ascii="Times New Roman" w:eastAsia="Batang" w:hAnsi="Times New Roman"/>
          <w:w w:val="101"/>
          <w:sz w:val="26"/>
          <w:szCs w:val="26"/>
        </w:rPr>
        <w:t>, форма которого предусмотрена П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риложением к настоящему Положению. 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11. Страницы журнала должны быть пронумерованы, прошнурованы и скреплены печатью.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12. Ответ гражданину, организации дается в порядке и сроки, установленные законодательством Р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оссийской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Ф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едерации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.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lastRenderedPageBreak/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13. 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14. Прием, учет и предварительная обработка сообщений о фактах проявления коррупции, поступающих по «Телефону доверия», осуществляется специалистами, ответст</w:t>
      </w:r>
      <w:r>
        <w:rPr>
          <w:rFonts w:ascii="Times New Roman" w:eastAsia="Batang" w:hAnsi="Times New Roman"/>
          <w:w w:val="101"/>
          <w:sz w:val="26"/>
          <w:szCs w:val="26"/>
        </w:rPr>
        <w:t>венными за организацию работы «Т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елефона доверия», которые: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фиксируют на бумажном носителе текст сообщения;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регистрируют сообщение в журнале;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при наличии в сообщении информации о фактах коррупционных проявлений настоящего Положения, докладывают о них не позднее дня, следующего за днем регистрации сообщения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директору Учреждения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;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-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анализируют и обобщают сообщения, поступившие по «Телефону доверия», в целях разработки и реализации антикоррупционных мероприятий в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Учреждении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>.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15. На основании имеющейся информации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директор Учреждения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в течение 3-х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32240C" w:rsidRPr="00C677A7" w:rsidRDefault="00C677A7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 Сообщения о фактах коррупционной направленности направляются специалистами, ответст</w:t>
      </w:r>
      <w:r w:rsidR="001F5E2F" w:rsidRPr="00C677A7">
        <w:rPr>
          <w:rFonts w:ascii="Times New Roman" w:eastAsia="Batang" w:hAnsi="Times New Roman"/>
          <w:w w:val="101"/>
          <w:sz w:val="26"/>
          <w:szCs w:val="26"/>
        </w:rPr>
        <w:t>венными за организацию работы «Т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елефона доверия»,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календарных дней с даты их регистрации.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t xml:space="preserve">    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 xml:space="preserve">В 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32240C" w:rsidRPr="00C677A7" w:rsidRDefault="00936B3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>
        <w:rPr>
          <w:rFonts w:ascii="Times New Roman" w:eastAsia="Batang" w:hAnsi="Times New Roman"/>
          <w:w w:val="101"/>
          <w:sz w:val="26"/>
          <w:szCs w:val="26"/>
        </w:rPr>
        <w:lastRenderedPageBreak/>
        <w:t xml:space="preserve">     16. Специалист, работающий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 с информацией, получе</w:t>
      </w:r>
      <w:r>
        <w:rPr>
          <w:rFonts w:ascii="Times New Roman" w:eastAsia="Batang" w:hAnsi="Times New Roman"/>
          <w:w w:val="101"/>
          <w:sz w:val="26"/>
          <w:szCs w:val="26"/>
        </w:rPr>
        <w:t>нной по «Телефону доверия», несё</w:t>
      </w:r>
      <w:r w:rsidR="0032240C" w:rsidRPr="00C677A7">
        <w:rPr>
          <w:rFonts w:ascii="Times New Roman" w:eastAsia="Batang" w:hAnsi="Times New Roman"/>
          <w:w w:val="101"/>
          <w:sz w:val="26"/>
          <w:szCs w:val="26"/>
        </w:rPr>
        <w:t xml:space="preserve">т персональную ответственность за соблюдение конфиденциальности полученных сведений в соответствии с законодательством Российской Федерации. </w:t>
      </w: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 xml:space="preserve"> </w:t>
      </w:r>
    </w:p>
    <w:p w:rsidR="0032240C" w:rsidRDefault="0032240C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</w:p>
    <w:p w:rsidR="00183F54" w:rsidRPr="00C677A7" w:rsidRDefault="00183F54" w:rsidP="00C677A7">
      <w:pPr>
        <w:spacing w:line="360" w:lineRule="auto"/>
        <w:rPr>
          <w:rFonts w:ascii="Times New Roman" w:eastAsia="Batang" w:hAnsi="Times New Roman"/>
          <w:w w:val="101"/>
          <w:sz w:val="26"/>
          <w:szCs w:val="26"/>
        </w:rPr>
      </w:pPr>
      <w:bookmarkStart w:id="0" w:name="_GoBack"/>
      <w:bookmarkEnd w:id="0"/>
    </w:p>
    <w:p w:rsidR="0032240C" w:rsidRPr="00405C8D" w:rsidRDefault="0032240C" w:rsidP="00405C8D">
      <w:pPr>
        <w:jc w:val="right"/>
        <w:rPr>
          <w:rFonts w:ascii="Times New Roman" w:eastAsia="Batang" w:hAnsi="Times New Roman"/>
          <w:w w:val="101"/>
        </w:rPr>
      </w:pPr>
      <w:r w:rsidRPr="00405C8D">
        <w:rPr>
          <w:rFonts w:ascii="Times New Roman" w:eastAsia="Batang" w:hAnsi="Times New Roman"/>
          <w:w w:val="101"/>
        </w:rPr>
        <w:lastRenderedPageBreak/>
        <w:t>Приложение 1                                                                                                                                                                                                                                    к Положению «о Телефоне доверия»                                                                                                                                                                                         по вопросам противодействия коррупции</w:t>
      </w:r>
    </w:p>
    <w:p w:rsidR="0032240C" w:rsidRPr="00405C8D" w:rsidRDefault="0032240C" w:rsidP="00405C8D">
      <w:pPr>
        <w:jc w:val="right"/>
        <w:rPr>
          <w:rFonts w:ascii="Times New Roman" w:eastAsia="Batang" w:hAnsi="Times New Roman"/>
          <w:w w:val="101"/>
        </w:rPr>
      </w:pPr>
      <w:r w:rsidRPr="00405C8D">
        <w:rPr>
          <w:rFonts w:ascii="Times New Roman" w:eastAsia="Batang" w:hAnsi="Times New Roman"/>
          <w:w w:val="101"/>
        </w:rPr>
        <w:t xml:space="preserve"> в </w:t>
      </w:r>
      <w:r w:rsidR="00C677A7" w:rsidRPr="00405C8D">
        <w:rPr>
          <w:rFonts w:ascii="Times New Roman" w:eastAsia="Batang" w:hAnsi="Times New Roman"/>
          <w:w w:val="101"/>
        </w:rPr>
        <w:t>Учреждении</w:t>
      </w:r>
      <w:r w:rsidRPr="00405C8D">
        <w:rPr>
          <w:rFonts w:ascii="Times New Roman" w:eastAsia="Batang" w:hAnsi="Times New Roman"/>
          <w:w w:val="101"/>
        </w:rPr>
        <w:t xml:space="preserve"> </w:t>
      </w:r>
    </w:p>
    <w:p w:rsidR="0032240C" w:rsidRPr="00C677A7" w:rsidRDefault="0032240C" w:rsidP="00C677A7">
      <w:pPr>
        <w:spacing w:line="360" w:lineRule="auto"/>
        <w:jc w:val="right"/>
        <w:rPr>
          <w:rFonts w:ascii="Times New Roman" w:eastAsia="Batang" w:hAnsi="Times New Roman"/>
          <w:w w:val="101"/>
          <w:sz w:val="26"/>
          <w:szCs w:val="26"/>
        </w:rPr>
      </w:pPr>
    </w:p>
    <w:p w:rsidR="0032240C" w:rsidRPr="00C677A7" w:rsidRDefault="0032240C" w:rsidP="00C677A7">
      <w:pPr>
        <w:spacing w:line="360" w:lineRule="auto"/>
        <w:jc w:val="right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>(форма)</w:t>
      </w: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</w:p>
    <w:p w:rsidR="0032240C" w:rsidRPr="00C677A7" w:rsidRDefault="0032240C" w:rsidP="00C677A7">
      <w:pPr>
        <w:spacing w:line="360" w:lineRule="auto"/>
        <w:jc w:val="center"/>
        <w:rPr>
          <w:rFonts w:ascii="Times New Roman" w:eastAsia="Batang" w:hAnsi="Times New Roman"/>
          <w:w w:val="101"/>
          <w:sz w:val="26"/>
          <w:szCs w:val="26"/>
        </w:rPr>
      </w:pPr>
    </w:p>
    <w:p w:rsidR="0032240C" w:rsidRPr="00C677A7" w:rsidRDefault="0032240C" w:rsidP="00C677A7">
      <w:pPr>
        <w:spacing w:line="360" w:lineRule="auto"/>
        <w:jc w:val="center"/>
        <w:rPr>
          <w:rFonts w:ascii="Times New Roman" w:eastAsia="Batang" w:hAnsi="Times New Roman"/>
          <w:w w:val="101"/>
          <w:sz w:val="26"/>
          <w:szCs w:val="26"/>
        </w:rPr>
      </w:pPr>
    </w:p>
    <w:p w:rsidR="001F5E2F" w:rsidRPr="00C677A7" w:rsidRDefault="001F5E2F" w:rsidP="00C677A7">
      <w:pPr>
        <w:spacing w:line="360" w:lineRule="auto"/>
        <w:jc w:val="center"/>
        <w:rPr>
          <w:rFonts w:ascii="Times New Roman" w:eastAsia="Batang" w:hAnsi="Times New Roman"/>
          <w:w w:val="101"/>
          <w:sz w:val="26"/>
          <w:szCs w:val="26"/>
        </w:rPr>
      </w:pPr>
    </w:p>
    <w:p w:rsidR="0032240C" w:rsidRPr="00C677A7" w:rsidRDefault="0032240C" w:rsidP="00C677A7">
      <w:pPr>
        <w:spacing w:line="360" w:lineRule="auto"/>
        <w:jc w:val="center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>Журнал</w:t>
      </w:r>
    </w:p>
    <w:p w:rsidR="0032240C" w:rsidRPr="00C677A7" w:rsidRDefault="0032240C" w:rsidP="00C677A7">
      <w:pPr>
        <w:spacing w:line="360" w:lineRule="auto"/>
        <w:jc w:val="center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 xml:space="preserve">регистрации сообщений граждан и организаций, по «Телефону доверия» в </w:t>
      </w:r>
      <w:r w:rsidR="00C677A7">
        <w:rPr>
          <w:rFonts w:ascii="Times New Roman" w:eastAsia="Batang" w:hAnsi="Times New Roman"/>
          <w:w w:val="101"/>
          <w:sz w:val="26"/>
          <w:szCs w:val="26"/>
        </w:rPr>
        <w:t>МАУ «ЦСМ г. Усинска»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 xml:space="preserve"> по вопросам противодействия коррупции</w:t>
      </w:r>
    </w:p>
    <w:p w:rsidR="0032240C" w:rsidRPr="00C677A7" w:rsidRDefault="0032240C" w:rsidP="00C677A7">
      <w:pPr>
        <w:spacing w:line="360" w:lineRule="auto"/>
        <w:jc w:val="center"/>
        <w:rPr>
          <w:rFonts w:ascii="Times New Roman" w:eastAsia="Batang" w:hAnsi="Times New Roman"/>
          <w:w w:val="101"/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2551"/>
        <w:gridCol w:w="1701"/>
      </w:tblGrid>
      <w:tr w:rsidR="0032240C" w:rsidRPr="00C677A7" w:rsidTr="00F45612">
        <w:tc>
          <w:tcPr>
            <w:tcW w:w="675" w:type="dxa"/>
          </w:tcPr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 xml:space="preserve">Дата и время 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регистрации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сообщения</w:t>
            </w:r>
          </w:p>
        </w:tc>
        <w:tc>
          <w:tcPr>
            <w:tcW w:w="1701" w:type="dxa"/>
          </w:tcPr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Ф.И.О., адрес,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телефон абонента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(при наличии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информации)</w:t>
            </w:r>
          </w:p>
        </w:tc>
        <w:tc>
          <w:tcPr>
            <w:tcW w:w="1559" w:type="dxa"/>
          </w:tcPr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Краткое содержание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сообщения</w:t>
            </w:r>
          </w:p>
        </w:tc>
        <w:tc>
          <w:tcPr>
            <w:tcW w:w="2551" w:type="dxa"/>
          </w:tcPr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Ф.И.О. сотрудника,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зарегистрировавшего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сообщение, подпись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>Принятые меры (результаты рассмотрения обращения)</w:t>
            </w:r>
          </w:p>
          <w:p w:rsidR="0032240C" w:rsidRPr="00405C8D" w:rsidRDefault="0032240C" w:rsidP="00C677A7">
            <w:pPr>
              <w:jc w:val="center"/>
              <w:rPr>
                <w:rFonts w:ascii="Times New Roman" w:eastAsia="Batang" w:hAnsi="Times New Roman"/>
                <w:w w:val="101"/>
                <w:sz w:val="24"/>
                <w:szCs w:val="24"/>
              </w:rPr>
            </w:pPr>
            <w:r w:rsidRPr="00405C8D">
              <w:rPr>
                <w:rFonts w:ascii="Times New Roman" w:eastAsia="Batang" w:hAnsi="Times New Roman"/>
                <w:w w:val="101"/>
                <w:sz w:val="24"/>
                <w:szCs w:val="24"/>
              </w:rPr>
              <w:t xml:space="preserve"> исх. №, дата</w:t>
            </w:r>
          </w:p>
        </w:tc>
      </w:tr>
      <w:tr w:rsidR="0032240C" w:rsidRPr="00C677A7" w:rsidTr="00F45612">
        <w:tc>
          <w:tcPr>
            <w:tcW w:w="675" w:type="dxa"/>
          </w:tcPr>
          <w:p w:rsidR="0032240C" w:rsidRPr="00C677A7" w:rsidRDefault="0032240C" w:rsidP="00C677A7">
            <w:pPr>
              <w:spacing w:line="360" w:lineRule="auto"/>
              <w:jc w:val="center"/>
              <w:rPr>
                <w:rFonts w:ascii="Times New Roman" w:eastAsia="Batang" w:hAnsi="Times New Roman"/>
                <w:w w:val="101"/>
                <w:sz w:val="26"/>
                <w:szCs w:val="26"/>
              </w:rPr>
            </w:pPr>
            <w:r w:rsidRPr="00C677A7">
              <w:rPr>
                <w:rFonts w:ascii="Times New Roman" w:eastAsia="Batang" w:hAnsi="Times New Roman"/>
                <w:w w:val="101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32240C" w:rsidRPr="00C677A7" w:rsidRDefault="0032240C" w:rsidP="00C677A7">
            <w:pPr>
              <w:spacing w:line="360" w:lineRule="auto"/>
              <w:jc w:val="center"/>
              <w:rPr>
                <w:rFonts w:ascii="Times New Roman" w:eastAsia="Batang" w:hAnsi="Times New Roman"/>
                <w:w w:val="101"/>
                <w:sz w:val="26"/>
                <w:szCs w:val="26"/>
              </w:rPr>
            </w:pPr>
            <w:r w:rsidRPr="00C677A7">
              <w:rPr>
                <w:rFonts w:ascii="Times New Roman" w:eastAsia="Batang" w:hAnsi="Times New Roman"/>
                <w:w w:val="101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32240C" w:rsidRPr="00C677A7" w:rsidRDefault="0032240C" w:rsidP="00C677A7">
            <w:pPr>
              <w:spacing w:line="360" w:lineRule="auto"/>
              <w:jc w:val="center"/>
              <w:rPr>
                <w:rFonts w:ascii="Times New Roman" w:eastAsia="Batang" w:hAnsi="Times New Roman"/>
                <w:w w:val="101"/>
                <w:sz w:val="26"/>
                <w:szCs w:val="26"/>
              </w:rPr>
            </w:pPr>
            <w:r w:rsidRPr="00C677A7">
              <w:rPr>
                <w:rFonts w:ascii="Times New Roman" w:eastAsia="Batang" w:hAnsi="Times New Roman"/>
                <w:w w:val="101"/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32240C" w:rsidRPr="00C677A7" w:rsidRDefault="0032240C" w:rsidP="00C677A7">
            <w:pPr>
              <w:spacing w:line="360" w:lineRule="auto"/>
              <w:jc w:val="center"/>
              <w:rPr>
                <w:rFonts w:ascii="Times New Roman" w:eastAsia="Batang" w:hAnsi="Times New Roman"/>
                <w:w w:val="101"/>
                <w:sz w:val="26"/>
                <w:szCs w:val="26"/>
              </w:rPr>
            </w:pPr>
            <w:r w:rsidRPr="00C677A7">
              <w:rPr>
                <w:rFonts w:ascii="Times New Roman" w:eastAsia="Batang" w:hAnsi="Times New Roman"/>
                <w:w w:val="101"/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:rsidR="0032240C" w:rsidRPr="00C677A7" w:rsidRDefault="0032240C" w:rsidP="00C677A7">
            <w:pPr>
              <w:spacing w:line="360" w:lineRule="auto"/>
              <w:jc w:val="center"/>
              <w:rPr>
                <w:rFonts w:ascii="Times New Roman" w:eastAsia="Batang" w:hAnsi="Times New Roman"/>
                <w:w w:val="101"/>
                <w:sz w:val="26"/>
                <w:szCs w:val="26"/>
              </w:rPr>
            </w:pPr>
            <w:r w:rsidRPr="00C677A7">
              <w:rPr>
                <w:rFonts w:ascii="Times New Roman" w:eastAsia="Batang" w:hAnsi="Times New Roman"/>
                <w:w w:val="101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32240C" w:rsidRPr="00C677A7" w:rsidRDefault="0032240C" w:rsidP="00C677A7">
            <w:pPr>
              <w:spacing w:line="360" w:lineRule="auto"/>
              <w:jc w:val="center"/>
              <w:rPr>
                <w:rFonts w:ascii="Times New Roman" w:eastAsia="Batang" w:hAnsi="Times New Roman"/>
                <w:w w:val="101"/>
                <w:sz w:val="26"/>
                <w:szCs w:val="26"/>
              </w:rPr>
            </w:pPr>
            <w:r w:rsidRPr="00C677A7">
              <w:rPr>
                <w:rFonts w:ascii="Times New Roman" w:eastAsia="Batang" w:hAnsi="Times New Roman"/>
                <w:w w:val="101"/>
                <w:sz w:val="26"/>
                <w:szCs w:val="26"/>
              </w:rPr>
              <w:t>6.</w:t>
            </w:r>
          </w:p>
        </w:tc>
      </w:tr>
    </w:tbl>
    <w:p w:rsidR="0032240C" w:rsidRPr="00C677A7" w:rsidRDefault="0032240C" w:rsidP="00C677A7">
      <w:pPr>
        <w:spacing w:line="360" w:lineRule="auto"/>
        <w:jc w:val="center"/>
        <w:rPr>
          <w:rFonts w:ascii="Times New Roman" w:eastAsia="Batang" w:hAnsi="Times New Roman"/>
          <w:w w:val="101"/>
          <w:sz w:val="26"/>
          <w:szCs w:val="26"/>
        </w:rPr>
      </w:pP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ab/>
        <w:t xml:space="preserve"> </w:t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  <w:r w:rsidRPr="00C677A7">
        <w:rPr>
          <w:rFonts w:ascii="Times New Roman" w:eastAsia="Batang" w:hAnsi="Times New Roman"/>
          <w:w w:val="101"/>
          <w:sz w:val="26"/>
          <w:szCs w:val="26"/>
        </w:rPr>
        <w:tab/>
      </w:r>
    </w:p>
    <w:p w:rsidR="0032240C" w:rsidRPr="00C677A7" w:rsidRDefault="0032240C" w:rsidP="00C677A7">
      <w:pPr>
        <w:spacing w:line="360" w:lineRule="auto"/>
        <w:jc w:val="both"/>
        <w:rPr>
          <w:rFonts w:ascii="Times New Roman" w:eastAsia="Batang" w:hAnsi="Times New Roman"/>
          <w:w w:val="101"/>
          <w:sz w:val="26"/>
          <w:szCs w:val="26"/>
        </w:rPr>
      </w:pPr>
    </w:p>
    <w:p w:rsidR="00E362EE" w:rsidRPr="00C677A7" w:rsidRDefault="00E362EE" w:rsidP="00C677A7">
      <w:pPr>
        <w:spacing w:line="360" w:lineRule="auto"/>
        <w:jc w:val="both"/>
        <w:rPr>
          <w:sz w:val="26"/>
          <w:szCs w:val="26"/>
        </w:rPr>
      </w:pPr>
    </w:p>
    <w:sectPr w:rsidR="00E362EE" w:rsidRPr="00C677A7" w:rsidSect="006F46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76A7C"/>
    <w:multiLevelType w:val="hybridMultilevel"/>
    <w:tmpl w:val="50262E16"/>
    <w:lvl w:ilvl="0" w:tplc="5EECF070">
      <w:start w:val="1"/>
      <w:numFmt w:val="decimal"/>
      <w:lvlText w:val="%1."/>
      <w:lvlJc w:val="left"/>
      <w:pPr>
        <w:ind w:left="705" w:hanging="705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240C"/>
    <w:rsid w:val="00183F54"/>
    <w:rsid w:val="001F5E2F"/>
    <w:rsid w:val="002A1B72"/>
    <w:rsid w:val="0032240C"/>
    <w:rsid w:val="003A14C7"/>
    <w:rsid w:val="00405C8D"/>
    <w:rsid w:val="00592E04"/>
    <w:rsid w:val="006F463F"/>
    <w:rsid w:val="00936B3C"/>
    <w:rsid w:val="00C677A7"/>
    <w:rsid w:val="00CF0000"/>
    <w:rsid w:val="00E362EE"/>
    <w:rsid w:val="00E62509"/>
    <w:rsid w:val="00E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0B12-2EA5-4906-8EA5-3F5442CC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0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0C"/>
    <w:pPr>
      <w:ind w:left="720"/>
      <w:contextualSpacing/>
    </w:pPr>
  </w:style>
  <w:style w:type="table" w:styleId="a4">
    <w:name w:val="Table Grid"/>
    <w:basedOn w:val="a1"/>
    <w:uiPriority w:val="59"/>
    <w:rsid w:val="0032240C"/>
    <w:pPr>
      <w:spacing w:after="0" w:line="240" w:lineRule="auto"/>
      <w:jc w:val="both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C8D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C8D"/>
    <w:rPr>
      <w:rFonts w:ascii="Arial Narrow" w:eastAsia="Times New Roman" w:hAnsi="Arial Narrow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2019-05-28T10:01:00Z</cp:lastPrinted>
  <dcterms:created xsi:type="dcterms:W3CDTF">2019-05-23T06:44:00Z</dcterms:created>
  <dcterms:modified xsi:type="dcterms:W3CDTF">2019-05-28T11:13:00Z</dcterms:modified>
</cp:coreProperties>
</file>